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5021"/>
        <w:gridCol w:w="236"/>
        <w:gridCol w:w="4424"/>
      </w:tblGrid>
      <w:tr w:rsidR="000956BE" w:rsidTr="00CE71D2">
        <w:trPr>
          <w:trHeight w:val="3840"/>
        </w:trPr>
        <w:tc>
          <w:tcPr>
            <w:tcW w:w="5021" w:type="dxa"/>
          </w:tcPr>
          <w:p w:rsidR="000956BE" w:rsidRDefault="000956BE" w:rsidP="00CE71D2">
            <w:pPr>
              <w:spacing w:line="276" w:lineRule="auto"/>
              <w:jc w:val="center"/>
              <w:rPr>
                <w:noProof/>
                <w:sz w:val="20"/>
                <w:szCs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8FE3611" wp14:editId="7B6D207C">
                  <wp:simplePos x="0" y="0"/>
                  <wp:positionH relativeFrom="column">
                    <wp:posOffset>1137285</wp:posOffset>
                  </wp:positionH>
                  <wp:positionV relativeFrom="paragraph">
                    <wp:posOffset>-175260</wp:posOffset>
                  </wp:positionV>
                  <wp:extent cx="497840" cy="59626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956BE" w:rsidRDefault="000956BE" w:rsidP="00CE71D2">
            <w:pPr>
              <w:spacing w:line="276" w:lineRule="auto"/>
              <w:rPr>
                <w:noProof/>
                <w:sz w:val="20"/>
                <w:szCs w:val="20"/>
                <w:lang w:eastAsia="en-US"/>
              </w:rPr>
            </w:pPr>
          </w:p>
          <w:p w:rsidR="000956BE" w:rsidRDefault="000956BE" w:rsidP="00CE71D2">
            <w:pPr>
              <w:spacing w:line="276" w:lineRule="auto"/>
              <w:rPr>
                <w:sz w:val="10"/>
                <w:szCs w:val="10"/>
                <w:lang w:eastAsia="en-US"/>
              </w:rPr>
            </w:pPr>
          </w:p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430"/>
              <w:gridCol w:w="1144"/>
              <w:gridCol w:w="4001"/>
            </w:tblGrid>
            <w:tr w:rsidR="000956BE" w:rsidTr="00CE71D2">
              <w:trPr>
                <w:cantSplit/>
                <w:trHeight w:val="498"/>
              </w:trPr>
              <w:tc>
                <w:tcPr>
                  <w:tcW w:w="4430" w:type="dxa"/>
                  <w:hideMark/>
                </w:tcPr>
                <w:p w:rsidR="000956BE" w:rsidRDefault="000956BE" w:rsidP="00CE71D2">
                  <w:pPr>
                    <w:keepNext/>
                    <w:spacing w:before="60" w:line="276" w:lineRule="auto"/>
                    <w:jc w:val="center"/>
                    <w:outlineLvl w:val="2"/>
                    <w:rPr>
                      <w:rFonts w:ascii="Arial" w:hAnsi="Arial" w:cs="Arial"/>
                      <w:b/>
                      <w:lang w:eastAsia="en-US"/>
                    </w:rPr>
                  </w:pPr>
                  <w:r>
                    <w:rPr>
                      <w:rFonts w:ascii="Arial" w:hAnsi="Arial" w:cs="Arial"/>
                      <w:b/>
                      <w:lang w:eastAsia="en-US"/>
                    </w:rPr>
                    <w:t>ДЕПАРТАМЕНТ ОБРАЗОВАНИЯ БЕЛГОРОДСКОЙ ОБЛАСТИ</w:t>
                  </w:r>
                </w:p>
              </w:tc>
              <w:tc>
                <w:tcPr>
                  <w:tcW w:w="1144" w:type="dxa"/>
                </w:tcPr>
                <w:p w:rsidR="000956BE" w:rsidRDefault="000956BE" w:rsidP="00CE71D2">
                  <w:pPr>
                    <w:keepNext/>
                    <w:spacing w:line="220" w:lineRule="exact"/>
                    <w:jc w:val="center"/>
                    <w:outlineLvl w:val="0"/>
                    <w:rPr>
                      <w:b/>
                      <w:szCs w:val="20"/>
                      <w:lang w:eastAsia="en-US"/>
                    </w:rPr>
                  </w:pPr>
                </w:p>
              </w:tc>
              <w:tc>
                <w:tcPr>
                  <w:tcW w:w="4001" w:type="dxa"/>
                  <w:vMerge w:val="restart"/>
                </w:tcPr>
                <w:p w:rsidR="000956BE" w:rsidRDefault="000956BE" w:rsidP="00CE71D2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0956BE" w:rsidTr="00CE71D2">
              <w:trPr>
                <w:cantSplit/>
                <w:trHeight w:val="535"/>
              </w:trPr>
              <w:tc>
                <w:tcPr>
                  <w:tcW w:w="4430" w:type="dxa"/>
                </w:tcPr>
                <w:p w:rsidR="000956BE" w:rsidRDefault="000956BE" w:rsidP="00CE71D2">
                  <w:pPr>
                    <w:spacing w:before="120"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Соборная пл., 4, г. Белгород, 308005</w:t>
                  </w:r>
                </w:p>
                <w:p w:rsidR="000956BE" w:rsidRDefault="000956BE" w:rsidP="00CE71D2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тел. (4722) 32-40-34, факс (4722) 32-57-73</w:t>
                  </w:r>
                </w:p>
                <w:p w:rsidR="000956BE" w:rsidRDefault="000956BE" w:rsidP="00CE71D2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sz w:val="20"/>
                      <w:szCs w:val="20"/>
                      <w:lang w:val="en-US" w:eastAsia="en-US"/>
                    </w:rPr>
                    <w:t xml:space="preserve">e-mail: </w:t>
                  </w:r>
                  <w:r>
                    <w:rPr>
                      <w:color w:val="000000"/>
                      <w:sz w:val="20"/>
                      <w:szCs w:val="20"/>
                      <w:lang w:val="en-US" w:eastAsia="en-US"/>
                    </w:rPr>
                    <w:t>beluno@belregion.ru</w:t>
                  </w:r>
                </w:p>
                <w:p w:rsidR="000956BE" w:rsidRDefault="000956BE" w:rsidP="00CE71D2">
                  <w:pPr>
                    <w:spacing w:after="120" w:line="276" w:lineRule="auto"/>
                    <w:jc w:val="center"/>
                    <w:rPr>
                      <w:sz w:val="20"/>
                      <w:szCs w:val="20"/>
                      <w:lang w:val="en-US" w:eastAsia="en-US"/>
                    </w:rPr>
                  </w:pPr>
                  <w:r>
                    <w:rPr>
                      <w:sz w:val="20"/>
                      <w:szCs w:val="20"/>
                      <w:lang w:val="en-US" w:eastAsia="en-US"/>
                    </w:rPr>
                    <w:t>http://</w:t>
                  </w:r>
                  <w:r>
                    <w:rPr>
                      <w:sz w:val="20"/>
                      <w:szCs w:val="20"/>
                      <w:lang w:eastAsia="en-US"/>
                    </w:rPr>
                    <w:t>образование</w:t>
                  </w:r>
                  <w:r>
                    <w:rPr>
                      <w:sz w:val="20"/>
                      <w:szCs w:val="20"/>
                      <w:lang w:val="en-US" w:eastAsia="en-US"/>
                    </w:rPr>
                    <w:t>31.</w:t>
                  </w:r>
                  <w:proofErr w:type="spellStart"/>
                  <w:r>
                    <w:rPr>
                      <w:sz w:val="20"/>
                      <w:szCs w:val="20"/>
                      <w:lang w:eastAsia="en-US"/>
                    </w:rPr>
                    <w:t>рф</w:t>
                  </w:r>
                  <w:proofErr w:type="spellEnd"/>
                </w:p>
                <w:p w:rsidR="000956BE" w:rsidRDefault="000956BE" w:rsidP="00CE71D2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____________________ №__________________</w:t>
                  </w:r>
                </w:p>
                <w:p w:rsidR="000956BE" w:rsidRDefault="000956BE" w:rsidP="00CE71D2">
                  <w:pPr>
                    <w:spacing w:before="120"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На №________________от __________________</w:t>
                  </w:r>
                </w:p>
                <w:p w:rsidR="000956BE" w:rsidRDefault="000956BE" w:rsidP="00CE71D2">
                  <w:pPr>
                    <w:spacing w:line="276" w:lineRule="auto"/>
                    <w:ind w:firstLine="720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44" w:type="dxa"/>
                </w:tcPr>
                <w:p w:rsidR="000956BE" w:rsidRDefault="000956BE" w:rsidP="00CE71D2">
                  <w:pPr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4001" w:type="dxa"/>
                  <w:vMerge/>
                  <w:vAlign w:val="center"/>
                  <w:hideMark/>
                </w:tcPr>
                <w:p w:rsidR="000956BE" w:rsidRDefault="000956BE" w:rsidP="00CE71D2">
                  <w:pPr>
                    <w:spacing w:line="256" w:lineRule="auto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0956BE" w:rsidRDefault="000956BE" w:rsidP="00CE71D2">
            <w:pPr>
              <w:spacing w:line="360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3" w:type="dxa"/>
          </w:tcPr>
          <w:p w:rsidR="000956BE" w:rsidRDefault="000956BE" w:rsidP="00CE71D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424" w:type="dxa"/>
          </w:tcPr>
          <w:p w:rsidR="000956BE" w:rsidRDefault="000956BE" w:rsidP="00CE71D2">
            <w:pPr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</w:p>
          <w:p w:rsidR="000956BE" w:rsidRDefault="000956BE" w:rsidP="00CE71D2">
            <w:pPr>
              <w:tabs>
                <w:tab w:val="left" w:pos="5670"/>
              </w:tabs>
              <w:jc w:val="center"/>
              <w:rPr>
                <w:b/>
                <w:sz w:val="26"/>
                <w:szCs w:val="26"/>
                <w:lang w:eastAsia="en-US"/>
              </w:rPr>
            </w:pPr>
          </w:p>
          <w:p w:rsidR="000956BE" w:rsidRDefault="000956BE" w:rsidP="00CE71D2">
            <w:pPr>
              <w:tabs>
                <w:tab w:val="left" w:pos="5670"/>
              </w:tabs>
              <w:jc w:val="center"/>
              <w:rPr>
                <w:b/>
                <w:sz w:val="26"/>
                <w:szCs w:val="26"/>
                <w:lang w:eastAsia="en-US"/>
              </w:rPr>
            </w:pPr>
          </w:p>
          <w:p w:rsidR="000956BE" w:rsidRPr="00712DAF" w:rsidRDefault="000956BE" w:rsidP="00CE71D2">
            <w:pPr>
              <w:tabs>
                <w:tab w:val="left" w:pos="5670"/>
              </w:tabs>
              <w:jc w:val="center"/>
              <w:rPr>
                <w:b/>
                <w:sz w:val="25"/>
                <w:szCs w:val="25"/>
                <w:lang w:eastAsia="en-US"/>
              </w:rPr>
            </w:pPr>
            <w:r w:rsidRPr="00712DAF">
              <w:rPr>
                <w:b/>
                <w:sz w:val="25"/>
                <w:szCs w:val="25"/>
                <w:lang w:eastAsia="en-US"/>
              </w:rPr>
              <w:t>Руководителям органов, осуществляющих управление</w:t>
            </w:r>
          </w:p>
          <w:p w:rsidR="000956BE" w:rsidRPr="00712DAF" w:rsidRDefault="000956BE" w:rsidP="00CE71D2">
            <w:pPr>
              <w:tabs>
                <w:tab w:val="left" w:pos="5670"/>
              </w:tabs>
              <w:jc w:val="center"/>
              <w:rPr>
                <w:b/>
                <w:sz w:val="25"/>
                <w:szCs w:val="25"/>
                <w:lang w:eastAsia="en-US"/>
              </w:rPr>
            </w:pPr>
            <w:r w:rsidRPr="00712DAF">
              <w:rPr>
                <w:b/>
                <w:sz w:val="25"/>
                <w:szCs w:val="25"/>
                <w:lang w:eastAsia="en-US"/>
              </w:rPr>
              <w:t>в сфере образования</w:t>
            </w:r>
          </w:p>
          <w:p w:rsidR="000956BE" w:rsidRPr="00712DAF" w:rsidRDefault="000956BE" w:rsidP="00CE71D2">
            <w:pPr>
              <w:tabs>
                <w:tab w:val="left" w:pos="5670"/>
              </w:tabs>
              <w:jc w:val="center"/>
              <w:rPr>
                <w:b/>
                <w:sz w:val="25"/>
                <w:szCs w:val="25"/>
                <w:lang w:eastAsia="en-US"/>
              </w:rPr>
            </w:pPr>
            <w:r w:rsidRPr="00712DAF">
              <w:rPr>
                <w:b/>
                <w:sz w:val="25"/>
                <w:szCs w:val="25"/>
                <w:lang w:eastAsia="en-US"/>
              </w:rPr>
              <w:t xml:space="preserve">муниципальных районов </w:t>
            </w:r>
          </w:p>
          <w:p w:rsidR="000956BE" w:rsidRPr="00712DAF" w:rsidRDefault="000956BE" w:rsidP="00CE71D2">
            <w:pPr>
              <w:tabs>
                <w:tab w:val="left" w:pos="5670"/>
              </w:tabs>
              <w:jc w:val="center"/>
              <w:rPr>
                <w:b/>
                <w:sz w:val="25"/>
                <w:szCs w:val="25"/>
                <w:lang w:eastAsia="en-US"/>
              </w:rPr>
            </w:pPr>
            <w:r w:rsidRPr="00712DAF">
              <w:rPr>
                <w:b/>
                <w:sz w:val="25"/>
                <w:szCs w:val="25"/>
                <w:lang w:eastAsia="en-US"/>
              </w:rPr>
              <w:t>и городских округов</w:t>
            </w:r>
          </w:p>
          <w:p w:rsidR="000956BE" w:rsidRDefault="000956BE" w:rsidP="00CE71D2">
            <w:pPr>
              <w:tabs>
                <w:tab w:val="left" w:pos="5670"/>
              </w:tabs>
              <w:jc w:val="center"/>
              <w:rPr>
                <w:b/>
                <w:sz w:val="26"/>
                <w:szCs w:val="26"/>
                <w:lang w:eastAsia="en-US"/>
              </w:rPr>
            </w:pPr>
          </w:p>
          <w:p w:rsidR="000956BE" w:rsidRDefault="000956BE" w:rsidP="00CE71D2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  <w:p w:rsidR="000956BE" w:rsidRDefault="000956BE" w:rsidP="00CE71D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0956BE" w:rsidRDefault="000956BE" w:rsidP="000956BE">
      <w:pPr>
        <w:ind w:right="139"/>
        <w:jc w:val="both"/>
        <w:rPr>
          <w:b/>
          <w:sz w:val="26"/>
          <w:szCs w:val="26"/>
        </w:rPr>
      </w:pPr>
    </w:p>
    <w:p w:rsidR="000956BE" w:rsidRPr="00712DAF" w:rsidRDefault="00407038" w:rsidP="000956BE">
      <w:pPr>
        <w:ind w:right="139"/>
        <w:rPr>
          <w:b/>
          <w:sz w:val="25"/>
          <w:szCs w:val="25"/>
        </w:rPr>
      </w:pPr>
      <w:r>
        <w:rPr>
          <w:b/>
          <w:sz w:val="25"/>
          <w:szCs w:val="25"/>
        </w:rPr>
        <w:t>Об участии в В</w:t>
      </w:r>
      <w:r w:rsidR="000956BE" w:rsidRPr="00712DAF">
        <w:rPr>
          <w:b/>
          <w:sz w:val="25"/>
          <w:szCs w:val="25"/>
        </w:rPr>
        <w:t xml:space="preserve">ыставке-ярмарке </w:t>
      </w:r>
    </w:p>
    <w:p w:rsidR="000956BE" w:rsidRPr="00712DAF" w:rsidRDefault="000956BE" w:rsidP="000956BE">
      <w:pPr>
        <w:ind w:right="139"/>
        <w:rPr>
          <w:b/>
          <w:sz w:val="25"/>
          <w:szCs w:val="25"/>
        </w:rPr>
      </w:pPr>
      <w:r w:rsidRPr="00712DAF">
        <w:rPr>
          <w:b/>
          <w:sz w:val="25"/>
          <w:szCs w:val="25"/>
        </w:rPr>
        <w:t>«Парад профессий»</w:t>
      </w:r>
    </w:p>
    <w:p w:rsidR="000956BE" w:rsidRPr="00712DAF" w:rsidRDefault="000956BE" w:rsidP="000956BE">
      <w:pPr>
        <w:ind w:right="139"/>
        <w:rPr>
          <w:b/>
          <w:sz w:val="25"/>
          <w:szCs w:val="25"/>
        </w:rPr>
      </w:pPr>
    </w:p>
    <w:p w:rsidR="000956BE" w:rsidRPr="00712DAF" w:rsidRDefault="000956BE" w:rsidP="000956BE">
      <w:pPr>
        <w:ind w:right="139"/>
        <w:rPr>
          <w:b/>
          <w:sz w:val="25"/>
          <w:szCs w:val="25"/>
        </w:rPr>
      </w:pPr>
    </w:p>
    <w:p w:rsidR="000956BE" w:rsidRPr="00712DAF" w:rsidRDefault="000956BE" w:rsidP="000956BE">
      <w:pPr>
        <w:ind w:right="139"/>
        <w:rPr>
          <w:b/>
          <w:sz w:val="25"/>
          <w:szCs w:val="25"/>
        </w:rPr>
      </w:pPr>
    </w:p>
    <w:p w:rsidR="000956BE" w:rsidRPr="00712DAF" w:rsidRDefault="000956BE" w:rsidP="00407038">
      <w:pPr>
        <w:pStyle w:val="Style8"/>
        <w:widowControl/>
        <w:spacing w:line="240" w:lineRule="auto"/>
        <w:ind w:left="10" w:right="19"/>
        <w:rPr>
          <w:rStyle w:val="FontStyle19"/>
          <w:sz w:val="25"/>
          <w:szCs w:val="25"/>
        </w:rPr>
      </w:pPr>
      <w:r w:rsidRPr="00712DAF">
        <w:rPr>
          <w:rStyle w:val="FontStyle19"/>
          <w:b/>
          <w:sz w:val="25"/>
          <w:szCs w:val="25"/>
        </w:rPr>
        <w:t>22 мая 2021 года в 10.00 часов</w:t>
      </w:r>
      <w:r w:rsidRPr="00712DAF">
        <w:rPr>
          <w:rStyle w:val="FontStyle19"/>
          <w:sz w:val="25"/>
          <w:szCs w:val="25"/>
        </w:rPr>
        <w:t xml:space="preserve"> в городе Белгороде на площадке </w:t>
      </w:r>
      <w:r w:rsidRPr="00712DAF">
        <w:rPr>
          <w:rStyle w:val="FontStyle19"/>
          <w:sz w:val="25"/>
          <w:szCs w:val="25"/>
        </w:rPr>
        <w:br/>
        <w:t xml:space="preserve">учебно-спортивного комплекса С. </w:t>
      </w:r>
      <w:proofErr w:type="spellStart"/>
      <w:r w:rsidRPr="00712DAF">
        <w:rPr>
          <w:rStyle w:val="FontStyle19"/>
          <w:sz w:val="25"/>
          <w:szCs w:val="25"/>
        </w:rPr>
        <w:t>Хоркиной</w:t>
      </w:r>
      <w:proofErr w:type="spellEnd"/>
      <w:r w:rsidRPr="00712DAF">
        <w:rPr>
          <w:rStyle w:val="FontStyle19"/>
          <w:sz w:val="25"/>
          <w:szCs w:val="25"/>
        </w:rPr>
        <w:t xml:space="preserve"> НИУ «</w:t>
      </w:r>
      <w:proofErr w:type="spellStart"/>
      <w:r w:rsidRPr="00712DAF">
        <w:rPr>
          <w:rStyle w:val="FontStyle19"/>
          <w:sz w:val="25"/>
          <w:szCs w:val="25"/>
        </w:rPr>
        <w:t>БелГУ</w:t>
      </w:r>
      <w:proofErr w:type="spellEnd"/>
      <w:r w:rsidRPr="00712DAF">
        <w:rPr>
          <w:rStyle w:val="FontStyle19"/>
          <w:sz w:val="25"/>
          <w:szCs w:val="25"/>
        </w:rPr>
        <w:t xml:space="preserve">» состоится областная выставка-ярмарка учебно-производственной и творческой деятельности профессиональных образовательных организаций области «Парад профессий» </w:t>
      </w:r>
      <w:r w:rsidR="00712DAF">
        <w:rPr>
          <w:rStyle w:val="FontStyle19"/>
          <w:sz w:val="25"/>
          <w:szCs w:val="25"/>
        </w:rPr>
        <w:br/>
      </w:r>
      <w:r w:rsidRPr="00712DAF">
        <w:rPr>
          <w:rStyle w:val="FontStyle19"/>
          <w:sz w:val="25"/>
          <w:szCs w:val="25"/>
        </w:rPr>
        <w:t>(далее – Выставка-ярмарка).</w:t>
      </w:r>
    </w:p>
    <w:p w:rsidR="000956BE" w:rsidRPr="00712DAF" w:rsidRDefault="000956BE" w:rsidP="00407038">
      <w:pPr>
        <w:pStyle w:val="Style8"/>
        <w:widowControl/>
        <w:spacing w:line="240" w:lineRule="auto"/>
        <w:ind w:left="10" w:right="19"/>
        <w:rPr>
          <w:rStyle w:val="FontStyle19"/>
          <w:sz w:val="25"/>
          <w:szCs w:val="25"/>
        </w:rPr>
      </w:pPr>
      <w:r w:rsidRPr="00712DAF">
        <w:rPr>
          <w:rStyle w:val="FontStyle19"/>
          <w:sz w:val="25"/>
          <w:szCs w:val="25"/>
        </w:rPr>
        <w:t xml:space="preserve">Проведение Выставки-ярмарки призвано обеспечить профессиональную ориентацию и информирование учащихся общеобразовательных организаций </w:t>
      </w:r>
      <w:r w:rsidR="00712DAF">
        <w:rPr>
          <w:rStyle w:val="FontStyle19"/>
          <w:sz w:val="25"/>
          <w:szCs w:val="25"/>
        </w:rPr>
        <w:br/>
      </w:r>
      <w:r w:rsidRPr="00712DAF">
        <w:rPr>
          <w:rStyle w:val="FontStyle19"/>
          <w:sz w:val="25"/>
          <w:szCs w:val="25"/>
        </w:rPr>
        <w:t xml:space="preserve">и населения области о возможности непрерывного профессионального образования, </w:t>
      </w:r>
      <w:r w:rsidR="00712DAF">
        <w:rPr>
          <w:rStyle w:val="FontStyle19"/>
          <w:sz w:val="25"/>
          <w:szCs w:val="25"/>
        </w:rPr>
        <w:br/>
      </w:r>
      <w:r w:rsidRPr="00712DAF">
        <w:rPr>
          <w:rStyle w:val="FontStyle19"/>
          <w:sz w:val="25"/>
          <w:szCs w:val="25"/>
        </w:rPr>
        <w:t xml:space="preserve">а также о профессиях и специальностях, востребованных на рынке труда. </w:t>
      </w:r>
    </w:p>
    <w:p w:rsidR="000956BE" w:rsidRPr="00712DAF" w:rsidRDefault="000956BE" w:rsidP="00407038">
      <w:pPr>
        <w:pStyle w:val="Style8"/>
        <w:widowControl/>
        <w:spacing w:line="240" w:lineRule="auto"/>
        <w:ind w:left="10" w:right="19"/>
        <w:rPr>
          <w:rStyle w:val="FontStyle19"/>
          <w:sz w:val="25"/>
          <w:szCs w:val="25"/>
        </w:rPr>
      </w:pPr>
      <w:r w:rsidRPr="00712DAF">
        <w:rPr>
          <w:rStyle w:val="FontStyle19"/>
          <w:sz w:val="25"/>
          <w:szCs w:val="25"/>
        </w:rPr>
        <w:t xml:space="preserve">В связи с вышеизложенным, просим вас оказать содействие и направить </w:t>
      </w:r>
      <w:r w:rsidRPr="00712DAF">
        <w:rPr>
          <w:rStyle w:val="FontStyle19"/>
          <w:sz w:val="25"/>
          <w:szCs w:val="25"/>
        </w:rPr>
        <w:br/>
        <w:t xml:space="preserve">для участия в </w:t>
      </w:r>
      <w:proofErr w:type="spellStart"/>
      <w:r w:rsidRPr="00712DAF">
        <w:rPr>
          <w:rStyle w:val="FontStyle19"/>
          <w:sz w:val="25"/>
          <w:szCs w:val="25"/>
        </w:rPr>
        <w:t>профориентационных</w:t>
      </w:r>
      <w:proofErr w:type="spellEnd"/>
      <w:r w:rsidRPr="00712DAF">
        <w:rPr>
          <w:rStyle w:val="FontStyle19"/>
          <w:sz w:val="25"/>
          <w:szCs w:val="25"/>
        </w:rPr>
        <w:t xml:space="preserve"> мероприятиях, запланированных в рамках проведения Выставки-ярмарки, обучающихся 7-9 классов общеобразовательных организаций муниципальных районов (городских округов) области согласно утвержденному графику (приложение № 1).</w:t>
      </w:r>
    </w:p>
    <w:p w:rsidR="000956BE" w:rsidRPr="00712DAF" w:rsidRDefault="000956BE" w:rsidP="00407038">
      <w:pPr>
        <w:ind w:firstLine="709"/>
        <w:jc w:val="both"/>
        <w:rPr>
          <w:sz w:val="25"/>
          <w:szCs w:val="25"/>
        </w:rPr>
      </w:pPr>
      <w:r w:rsidRPr="00712DAF">
        <w:rPr>
          <w:rStyle w:val="FontStyle19"/>
          <w:sz w:val="25"/>
          <w:szCs w:val="25"/>
        </w:rPr>
        <w:t>Информацию о транспортных средствах, а также о муниципальном координаторе мероприятия нео</w:t>
      </w:r>
      <w:r w:rsidR="00712DAF">
        <w:rPr>
          <w:rStyle w:val="FontStyle19"/>
          <w:sz w:val="25"/>
          <w:szCs w:val="25"/>
        </w:rPr>
        <w:t xml:space="preserve">бходимо представить не позднее </w:t>
      </w:r>
      <w:r w:rsidRPr="00712DAF">
        <w:rPr>
          <w:rStyle w:val="FontStyle19"/>
          <w:sz w:val="25"/>
          <w:szCs w:val="25"/>
        </w:rPr>
        <w:t>20 мая 2021 года</w:t>
      </w:r>
      <w:r w:rsidRPr="00712DAF">
        <w:rPr>
          <w:rStyle w:val="FontStyle19"/>
          <w:b/>
          <w:sz w:val="25"/>
          <w:szCs w:val="25"/>
        </w:rPr>
        <w:t xml:space="preserve"> </w:t>
      </w:r>
      <w:r w:rsidRPr="00712DAF">
        <w:rPr>
          <w:rStyle w:val="FontStyle19"/>
          <w:sz w:val="25"/>
          <w:szCs w:val="25"/>
        </w:rPr>
        <w:t xml:space="preserve">на адрес электронной почты: </w:t>
      </w:r>
      <w:r w:rsidRPr="00712DAF">
        <w:rPr>
          <w:sz w:val="25"/>
          <w:szCs w:val="25"/>
          <w:lang w:val="en-US"/>
        </w:rPr>
        <w:t>chukanova</w:t>
      </w:r>
      <w:r w:rsidRPr="00712DAF">
        <w:rPr>
          <w:sz w:val="25"/>
          <w:szCs w:val="25"/>
        </w:rPr>
        <w:t>2706@</w:t>
      </w:r>
      <w:proofErr w:type="spellStart"/>
      <w:r w:rsidRPr="00712DAF">
        <w:rPr>
          <w:sz w:val="25"/>
          <w:szCs w:val="25"/>
          <w:lang w:val="en-US"/>
        </w:rPr>
        <w:t>yandex</w:t>
      </w:r>
      <w:proofErr w:type="spellEnd"/>
      <w:r w:rsidRPr="00712DAF">
        <w:rPr>
          <w:sz w:val="25"/>
          <w:szCs w:val="25"/>
        </w:rPr>
        <w:t>.</w:t>
      </w:r>
      <w:r w:rsidRPr="00712DAF">
        <w:rPr>
          <w:sz w:val="25"/>
          <w:szCs w:val="25"/>
          <w:lang w:val="en-US"/>
        </w:rPr>
        <w:t>ru</w:t>
      </w:r>
      <w:r w:rsidR="00712DAF">
        <w:rPr>
          <w:sz w:val="25"/>
          <w:szCs w:val="25"/>
        </w:rPr>
        <w:t xml:space="preserve"> </w:t>
      </w:r>
      <w:r w:rsidRPr="00712DAF">
        <w:rPr>
          <w:sz w:val="25"/>
          <w:szCs w:val="25"/>
        </w:rPr>
        <w:t xml:space="preserve">в соответствии с прилагаемыми формами. </w:t>
      </w:r>
    </w:p>
    <w:p w:rsidR="000956BE" w:rsidRDefault="000956BE" w:rsidP="00407038">
      <w:pPr>
        <w:pStyle w:val="Style8"/>
        <w:widowControl/>
        <w:spacing w:line="240" w:lineRule="auto"/>
        <w:ind w:left="19" w:firstLine="701"/>
        <w:rPr>
          <w:rStyle w:val="FontStyle19"/>
          <w:sz w:val="25"/>
          <w:szCs w:val="25"/>
        </w:rPr>
      </w:pPr>
      <w:r w:rsidRPr="00712DAF">
        <w:rPr>
          <w:rStyle w:val="FontStyle19"/>
          <w:sz w:val="25"/>
          <w:szCs w:val="25"/>
        </w:rPr>
        <w:t>Для размещения на стоянке автотранспортного средства, осуществляющего перевозку обучающихся, на лобовом стекле необходимо закрепить надпись «Ярмарка» и логотип Выставки-ярмарки (приложение № 4).</w:t>
      </w:r>
    </w:p>
    <w:p w:rsidR="00712DAF" w:rsidRDefault="00712DAF" w:rsidP="000956BE">
      <w:pPr>
        <w:pStyle w:val="Style8"/>
        <w:widowControl/>
        <w:spacing w:line="317" w:lineRule="exact"/>
        <w:ind w:left="19" w:firstLine="701"/>
        <w:rPr>
          <w:rStyle w:val="FontStyle19"/>
          <w:sz w:val="25"/>
          <w:szCs w:val="25"/>
        </w:rPr>
      </w:pPr>
    </w:p>
    <w:p w:rsidR="00712DAF" w:rsidRDefault="00712DAF" w:rsidP="00712DAF">
      <w:pPr>
        <w:pStyle w:val="Style8"/>
        <w:widowControl/>
        <w:spacing w:line="317" w:lineRule="exact"/>
        <w:ind w:left="19" w:firstLine="701"/>
        <w:rPr>
          <w:rStyle w:val="FontStyle19"/>
          <w:sz w:val="25"/>
          <w:szCs w:val="25"/>
        </w:rPr>
      </w:pPr>
      <w:r>
        <w:rPr>
          <w:rStyle w:val="FontStyle19"/>
          <w:sz w:val="25"/>
          <w:szCs w:val="25"/>
        </w:rPr>
        <w:t>Приложение: на 5 л. в 1 экз.</w:t>
      </w:r>
    </w:p>
    <w:p w:rsidR="00407038" w:rsidRDefault="00407038" w:rsidP="00712DAF">
      <w:pPr>
        <w:pStyle w:val="Style8"/>
        <w:widowControl/>
        <w:spacing w:line="317" w:lineRule="exact"/>
        <w:ind w:left="19" w:firstLine="701"/>
        <w:rPr>
          <w:rStyle w:val="FontStyle19"/>
          <w:sz w:val="25"/>
          <w:szCs w:val="25"/>
        </w:rPr>
      </w:pPr>
    </w:p>
    <w:p w:rsidR="00712DAF" w:rsidRDefault="00712DAF" w:rsidP="00712DAF">
      <w:pPr>
        <w:pStyle w:val="Style8"/>
        <w:widowControl/>
        <w:spacing w:line="317" w:lineRule="exact"/>
        <w:ind w:left="19" w:firstLine="701"/>
        <w:rPr>
          <w:rStyle w:val="FontStyle19"/>
          <w:sz w:val="25"/>
          <w:szCs w:val="25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388"/>
      </w:tblGrid>
      <w:tr w:rsidR="00712DAF" w:rsidTr="00B96E93">
        <w:tc>
          <w:tcPr>
            <w:tcW w:w="4957" w:type="dxa"/>
            <w:hideMark/>
          </w:tcPr>
          <w:p w:rsidR="00712DAF" w:rsidRPr="00712DAF" w:rsidRDefault="00712DAF" w:rsidP="00B96E93">
            <w:pPr>
              <w:jc w:val="center"/>
              <w:rPr>
                <w:b/>
                <w:color w:val="000000" w:themeColor="text1"/>
                <w:sz w:val="25"/>
                <w:szCs w:val="25"/>
                <w:lang w:eastAsia="en-US"/>
              </w:rPr>
            </w:pPr>
            <w:r w:rsidRPr="00712DAF">
              <w:rPr>
                <w:b/>
                <w:color w:val="000000" w:themeColor="text1"/>
                <w:sz w:val="25"/>
                <w:szCs w:val="25"/>
                <w:lang w:eastAsia="en-US"/>
              </w:rPr>
              <w:t>Первый заместитель начальника департамента – начальник управления образовательной политики департамента образования Белгородской области</w:t>
            </w:r>
          </w:p>
        </w:tc>
        <w:tc>
          <w:tcPr>
            <w:tcW w:w="4388" w:type="dxa"/>
          </w:tcPr>
          <w:p w:rsidR="00712DAF" w:rsidRPr="00712DAF" w:rsidRDefault="00712DAF" w:rsidP="00B96E93">
            <w:pPr>
              <w:jc w:val="both"/>
              <w:rPr>
                <w:color w:val="000000" w:themeColor="text1"/>
                <w:sz w:val="25"/>
                <w:szCs w:val="25"/>
                <w:lang w:eastAsia="en-US"/>
              </w:rPr>
            </w:pPr>
          </w:p>
          <w:p w:rsidR="00712DAF" w:rsidRPr="00712DAF" w:rsidRDefault="00712DAF" w:rsidP="00B96E93">
            <w:pPr>
              <w:jc w:val="both"/>
              <w:rPr>
                <w:color w:val="000000" w:themeColor="text1"/>
                <w:sz w:val="25"/>
                <w:szCs w:val="25"/>
                <w:lang w:eastAsia="en-US"/>
              </w:rPr>
            </w:pPr>
          </w:p>
          <w:p w:rsidR="00712DAF" w:rsidRPr="00712DAF" w:rsidRDefault="00712DAF" w:rsidP="00B96E93">
            <w:pPr>
              <w:jc w:val="both"/>
              <w:rPr>
                <w:color w:val="000000" w:themeColor="text1"/>
                <w:sz w:val="25"/>
                <w:szCs w:val="25"/>
                <w:lang w:eastAsia="en-US"/>
              </w:rPr>
            </w:pPr>
          </w:p>
          <w:p w:rsidR="00712DAF" w:rsidRPr="00712DAF" w:rsidRDefault="00712DAF" w:rsidP="00712DAF">
            <w:pPr>
              <w:jc w:val="right"/>
              <w:rPr>
                <w:b/>
                <w:color w:val="000000" w:themeColor="text1"/>
                <w:sz w:val="25"/>
                <w:szCs w:val="25"/>
                <w:lang w:eastAsia="en-US"/>
              </w:rPr>
            </w:pPr>
            <w:r w:rsidRPr="00712DAF">
              <w:rPr>
                <w:b/>
                <w:color w:val="000000" w:themeColor="text1"/>
                <w:sz w:val="25"/>
                <w:szCs w:val="25"/>
                <w:lang w:eastAsia="en-US"/>
              </w:rPr>
              <w:t xml:space="preserve">Н.М. </w:t>
            </w:r>
            <w:proofErr w:type="spellStart"/>
            <w:r w:rsidRPr="00712DAF">
              <w:rPr>
                <w:b/>
                <w:color w:val="000000" w:themeColor="text1"/>
                <w:sz w:val="25"/>
                <w:szCs w:val="25"/>
                <w:lang w:eastAsia="en-US"/>
              </w:rPr>
              <w:t>Рухленко</w:t>
            </w:r>
            <w:proofErr w:type="spellEnd"/>
          </w:p>
        </w:tc>
      </w:tr>
    </w:tbl>
    <w:p w:rsidR="00712DAF" w:rsidRDefault="00712DAF">
      <w:pPr>
        <w:rPr>
          <w:sz w:val="18"/>
          <w:szCs w:val="18"/>
        </w:rPr>
      </w:pPr>
    </w:p>
    <w:p w:rsidR="00712DAF" w:rsidRDefault="00712DAF">
      <w:pPr>
        <w:rPr>
          <w:sz w:val="18"/>
          <w:szCs w:val="18"/>
        </w:rPr>
      </w:pPr>
    </w:p>
    <w:p w:rsidR="00407038" w:rsidRDefault="00407038">
      <w:pPr>
        <w:rPr>
          <w:sz w:val="18"/>
          <w:szCs w:val="18"/>
        </w:rPr>
      </w:pPr>
    </w:p>
    <w:p w:rsidR="004A7C08" w:rsidRDefault="00712DAF">
      <w:pPr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Чуканова Елена Сергеевна</w:t>
      </w:r>
    </w:p>
    <w:p w:rsidR="00712DAF" w:rsidRPr="00712DAF" w:rsidRDefault="00712DAF">
      <w:pPr>
        <w:rPr>
          <w:sz w:val="18"/>
          <w:szCs w:val="18"/>
        </w:rPr>
      </w:pPr>
      <w:r>
        <w:rPr>
          <w:sz w:val="18"/>
          <w:szCs w:val="18"/>
        </w:rPr>
        <w:t>(4722) 32-94-06</w:t>
      </w:r>
    </w:p>
    <w:sectPr w:rsidR="00712DAF" w:rsidRPr="00712DAF" w:rsidSect="00712DAF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E3"/>
    <w:rsid w:val="000956BE"/>
    <w:rsid w:val="00407038"/>
    <w:rsid w:val="004A7C08"/>
    <w:rsid w:val="00712DAF"/>
    <w:rsid w:val="0083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853F1-1ECC-4A9C-871D-D4C45DAC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аголовок Знак"/>
    <w:basedOn w:val="a0"/>
    <w:link w:val="a4"/>
    <w:locked/>
    <w:rsid w:val="000956B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Title"/>
    <w:aliases w:val="Заголовок"/>
    <w:basedOn w:val="a"/>
    <w:link w:val="a3"/>
    <w:qFormat/>
    <w:rsid w:val="000956BE"/>
    <w:pPr>
      <w:jc w:val="center"/>
    </w:pPr>
    <w:rPr>
      <w:b/>
      <w:bCs/>
      <w:sz w:val="28"/>
    </w:rPr>
  </w:style>
  <w:style w:type="character" w:customStyle="1" w:styleId="1">
    <w:name w:val="Название Знак1"/>
    <w:basedOn w:val="a0"/>
    <w:uiPriority w:val="10"/>
    <w:rsid w:val="000956B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Style8">
    <w:name w:val="Style8"/>
    <w:basedOn w:val="a"/>
    <w:uiPriority w:val="99"/>
    <w:rsid w:val="000956BE"/>
    <w:pPr>
      <w:widowControl w:val="0"/>
      <w:autoSpaceDE w:val="0"/>
      <w:autoSpaceDN w:val="0"/>
      <w:adjustRightInd w:val="0"/>
      <w:spacing w:line="326" w:lineRule="exact"/>
      <w:ind w:firstLine="710"/>
      <w:jc w:val="both"/>
    </w:pPr>
  </w:style>
  <w:style w:type="character" w:customStyle="1" w:styleId="FontStyle19">
    <w:name w:val="Font Style19"/>
    <w:basedOn w:val="a0"/>
    <w:uiPriority w:val="99"/>
    <w:rsid w:val="000956BE"/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uiPriority w:val="39"/>
    <w:rsid w:val="00712D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12D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2D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Чуканова</dc:creator>
  <cp:keywords/>
  <dc:description/>
  <cp:lastModifiedBy>Елена Сергеевна Чуканова</cp:lastModifiedBy>
  <cp:revision>6</cp:revision>
  <cp:lastPrinted>2021-05-18T14:27:00Z</cp:lastPrinted>
  <dcterms:created xsi:type="dcterms:W3CDTF">2021-05-18T14:03:00Z</dcterms:created>
  <dcterms:modified xsi:type="dcterms:W3CDTF">2021-05-18T14:29:00Z</dcterms:modified>
</cp:coreProperties>
</file>